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5A" w:rsidRPr="00D348F5" w:rsidRDefault="00BB4B5A" w:rsidP="00BB4B5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GUIA </w:t>
      </w:r>
      <w:r w:rsidRPr="00D348F5">
        <w:rPr>
          <w:rFonts w:ascii="Arial" w:hAnsi="Arial" w:cs="Arial"/>
          <w:b/>
          <w:sz w:val="20"/>
          <w:szCs w:val="20"/>
        </w:rPr>
        <w:t>CIENCIAS SOCIALES</w:t>
      </w:r>
    </w:p>
    <w:p w:rsidR="00BB4B5A" w:rsidRDefault="00BB4B5A" w:rsidP="00BB4B5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348F5">
        <w:rPr>
          <w:rFonts w:ascii="Arial" w:hAnsi="Arial" w:cs="Arial"/>
          <w:b/>
          <w:sz w:val="20"/>
          <w:szCs w:val="20"/>
        </w:rPr>
        <w:t>GRA</w:t>
      </w:r>
      <w:r w:rsidR="000233B3">
        <w:rPr>
          <w:rFonts w:ascii="Arial" w:hAnsi="Arial" w:cs="Arial"/>
          <w:b/>
          <w:sz w:val="20"/>
          <w:szCs w:val="20"/>
        </w:rPr>
        <w:t>DO: NOVENO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UNIDADES DE APRENDIZAJE</w:t>
      </w:r>
    </w:p>
    <w:p w:rsidR="00BB4B5A" w:rsidRDefault="00BB4B5A" w:rsidP="00BB4B5A">
      <w:pPr>
        <w:contextualSpacing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 1. </w:t>
      </w: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>CONCEPTOS BASICOS DE HISTORIA Y GEOGRAFIA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1.1  </w:t>
      </w:r>
      <w:r w:rsidRPr="00B72CCE">
        <w:rPr>
          <w:rFonts w:ascii="Arial" w:hAnsi="Arial" w:cs="Arial"/>
          <w:noProof/>
          <w:sz w:val="20"/>
          <w:szCs w:val="20"/>
          <w:lang w:eastAsia="es-ES"/>
        </w:rPr>
        <w:t>Interpretaciones de la historia.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1.2</w: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</w:t>
      </w:r>
      <w:r w:rsidRPr="00B72CCE">
        <w:rPr>
          <w:rFonts w:ascii="Arial" w:hAnsi="Arial" w:cs="Arial"/>
          <w:noProof/>
          <w:sz w:val="20"/>
          <w:szCs w:val="20"/>
          <w:lang w:eastAsia="es-ES"/>
        </w:rPr>
        <w:t>Tendencias históricas.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1.3</w:t>
      </w:r>
      <w:r w:rsidRPr="00B72CCE">
        <w:t xml:space="preserve"> </w:t>
      </w:r>
      <w:r>
        <w:t xml:space="preserve"> </w:t>
      </w:r>
      <w:r w:rsidRPr="00B72CCE">
        <w:rPr>
          <w:rFonts w:ascii="Arial" w:hAnsi="Arial" w:cs="Arial"/>
          <w:noProof/>
          <w:sz w:val="20"/>
          <w:szCs w:val="20"/>
          <w:lang w:eastAsia="es-ES"/>
        </w:rPr>
        <w:t>Evolución del conocimiento geográfico</w:t>
      </w:r>
    </w:p>
    <w:p w:rsidR="00BB4B5A" w:rsidRDefault="00BB4B5A" w:rsidP="00BB4B5A">
      <w:pPr>
        <w:contextualSpacing/>
        <w:jc w:val="both"/>
      </w:pPr>
      <w:r>
        <w:rPr>
          <w:rFonts w:ascii="Arial" w:hAnsi="Arial" w:cs="Arial"/>
          <w:noProof/>
          <w:sz w:val="20"/>
          <w:szCs w:val="20"/>
          <w:lang w:eastAsia="es-ES"/>
        </w:rPr>
        <w:t xml:space="preserve">     </w:t>
      </w: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>1.4</w: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</w:t>
      </w:r>
      <w:r>
        <w:t>Enfoques filosóficos de la geografía.</w:t>
      </w:r>
    </w:p>
    <w:p w:rsidR="00BB4B5A" w:rsidRDefault="00BB4B5A" w:rsidP="00BB4B5A">
      <w:pPr>
        <w:contextualSpacing/>
        <w:jc w:val="both"/>
      </w:pPr>
    </w:p>
    <w:p w:rsidR="00BB4B5A" w:rsidRPr="00D22B59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D22B59">
        <w:rPr>
          <w:rFonts w:ascii="Arial" w:hAnsi="Arial" w:cs="Arial"/>
          <w:b/>
          <w:sz w:val="20"/>
          <w:szCs w:val="20"/>
        </w:rPr>
        <w:t>INTRODUCCIÓN</w:t>
      </w:r>
    </w:p>
    <w:p w:rsidR="00BB4B5A" w:rsidRDefault="000233B3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guía está diseñada para propiciar en los estudiantes la necesidad de comprender los conceptos de historia y geografía, su importancia en el desarrollo de la vida del ser humano; conocer las diferentes interpretaciones y tendencias que estas disciplinas tienen,  relacionándolas con las categorías temporal, espacial, relacional, </w:t>
      </w:r>
      <w:proofErr w:type="spellStart"/>
      <w:r>
        <w:rPr>
          <w:rFonts w:ascii="Arial" w:hAnsi="Arial" w:cs="Arial"/>
          <w:sz w:val="20"/>
          <w:szCs w:val="20"/>
        </w:rPr>
        <w:t>narracional</w:t>
      </w:r>
      <w:proofErr w:type="spellEnd"/>
      <w:r>
        <w:rPr>
          <w:rFonts w:ascii="Arial" w:hAnsi="Arial" w:cs="Arial"/>
          <w:sz w:val="20"/>
          <w:szCs w:val="20"/>
        </w:rPr>
        <w:t>, económica y política.</w:t>
      </w:r>
    </w:p>
    <w:p w:rsidR="00BB4B5A" w:rsidRPr="00A2540D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A2540D">
        <w:rPr>
          <w:rFonts w:ascii="Arial" w:hAnsi="Arial" w:cs="Arial"/>
          <w:b/>
          <w:sz w:val="20"/>
          <w:szCs w:val="20"/>
        </w:rPr>
        <w:t>LOGRO E INDICADORES DE LOGRO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Reconoce la importancia del conocimiento histórico y geográfico para su vida y la vida de la humanidad, y las diferentes tendencias en relación a la investigación de estas dos disciplinas de la ciencia social.</w:t>
      </w:r>
    </w:p>
    <w:p w:rsidR="00BB4B5A" w:rsidRDefault="00BB4B5A" w:rsidP="00BB4B5A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72CCE">
        <w:rPr>
          <w:rFonts w:ascii="Arial" w:hAnsi="Arial" w:cs="Arial"/>
          <w:sz w:val="20"/>
          <w:szCs w:val="20"/>
        </w:rPr>
        <w:t>Identificar las diferentes tendencias y enfoques del pensamiento histórico y  geográfico.</w:t>
      </w:r>
    </w:p>
    <w:p w:rsidR="00BB4B5A" w:rsidRDefault="00BB4B5A" w:rsidP="00BB4B5A">
      <w:pPr>
        <w:pStyle w:val="Prrafodelista"/>
        <w:numPr>
          <w:ilvl w:val="0"/>
          <w:numId w:val="2"/>
        </w:numPr>
        <w:ind w:left="714" w:hanging="357"/>
      </w:pPr>
      <w:r>
        <w:t>Comparar las tendencias de la ciencia histórica a través de sus énfasis temáticos.</w:t>
      </w:r>
    </w:p>
    <w:p w:rsidR="00BB4B5A" w:rsidRPr="00B72CCE" w:rsidRDefault="00BB4B5A" w:rsidP="00BB4B5A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t>Comparar los enfoques con los que ha trabajado la ciencia geográfica a lo largo de la historia.</w:t>
      </w:r>
    </w:p>
    <w:p w:rsidR="00BB4B5A" w:rsidRPr="00D348F5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D348F5">
        <w:rPr>
          <w:rFonts w:ascii="Arial" w:hAnsi="Arial" w:cs="Arial"/>
          <w:b/>
          <w:sz w:val="20"/>
          <w:szCs w:val="20"/>
        </w:rPr>
        <w:t>CRITERIOS DE EVALUACIÓN</w:t>
      </w:r>
    </w:p>
    <w:p w:rsidR="00BB4B5A" w:rsidRPr="00380875" w:rsidRDefault="00BB4B5A" w:rsidP="00BB4B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0875">
        <w:rPr>
          <w:rFonts w:ascii="Arial" w:hAnsi="Arial" w:cs="Arial"/>
          <w:b/>
          <w:sz w:val="20"/>
          <w:szCs w:val="20"/>
        </w:rPr>
        <w:t xml:space="preserve">TEXTUAL: </w:t>
      </w:r>
      <w:r w:rsidRPr="00380875">
        <w:rPr>
          <w:rFonts w:ascii="Arial" w:hAnsi="Arial" w:cs="Arial"/>
          <w:sz w:val="20"/>
          <w:szCs w:val="20"/>
        </w:rPr>
        <w:t xml:space="preserve">exposiciones, evaluaciones, tareas. </w:t>
      </w:r>
    </w:p>
    <w:p w:rsidR="00BB4B5A" w:rsidRPr="00380875" w:rsidRDefault="00BB4B5A" w:rsidP="00BB4B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80875">
        <w:rPr>
          <w:rFonts w:ascii="Arial" w:hAnsi="Arial" w:cs="Arial"/>
          <w:b/>
          <w:sz w:val="20"/>
          <w:szCs w:val="20"/>
        </w:rPr>
        <w:t xml:space="preserve">INFERENCIAL: </w:t>
      </w:r>
      <w:r w:rsidRPr="00D348F5">
        <w:rPr>
          <w:rFonts w:ascii="Arial" w:hAnsi="Arial" w:cs="Arial"/>
          <w:sz w:val="20"/>
          <w:szCs w:val="20"/>
        </w:rPr>
        <w:t>el estudiante formula preguntas, se interesa por las temáticas y participa activamente.</w:t>
      </w:r>
    </w:p>
    <w:p w:rsidR="00BB4B5A" w:rsidRPr="00D348F5" w:rsidRDefault="00BB4B5A" w:rsidP="00BB4B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PROPOSITIVO:</w:t>
      </w:r>
      <w:r w:rsidRPr="00D348F5">
        <w:rPr>
          <w:rFonts w:ascii="Arial" w:hAnsi="Arial" w:cs="Arial"/>
          <w:b/>
          <w:sz w:val="20"/>
          <w:szCs w:val="20"/>
        </w:rPr>
        <w:t xml:space="preserve"> </w:t>
      </w:r>
      <w:r w:rsidRPr="00D348F5">
        <w:rPr>
          <w:rFonts w:ascii="Arial" w:hAnsi="Arial" w:cs="Arial"/>
          <w:sz w:val="20"/>
          <w:szCs w:val="20"/>
        </w:rPr>
        <w:t>tareas, cuaderno y la guía completamente resuelta.</w:t>
      </w:r>
    </w:p>
    <w:p w:rsidR="00BB4B5A" w:rsidRPr="00732B29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DESARROLLO CONCEPTUAL Y ACTIVIDADES</w:t>
      </w:r>
    </w:p>
    <w:p w:rsidR="00BB4B5A" w:rsidRPr="00AE5D23" w:rsidRDefault="00BB4B5A" w:rsidP="00BB4B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LA HIS</w:t>
      </w:r>
      <w:r w:rsidRPr="00AE5D23">
        <w:rPr>
          <w:rFonts w:ascii="Arial" w:hAnsi="Arial" w:cs="Arial"/>
          <w:b/>
          <w:bCs/>
          <w:sz w:val="20"/>
          <w:szCs w:val="20"/>
          <w:lang w:val="es-ES_tradnl"/>
        </w:rPr>
        <w:t>TORIA, UNA CIENCIA SOCIAL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L a historia c</w:t>
      </w:r>
      <w:r w:rsidRPr="00AE5D23">
        <w:rPr>
          <w:rFonts w:ascii="Arial" w:hAnsi="Arial" w:cs="Arial"/>
          <w:sz w:val="20"/>
          <w:szCs w:val="20"/>
          <w:lang w:val="es-ES_tradnl"/>
        </w:rPr>
        <w:t>omo sabes</w:t>
      </w:r>
      <w:r>
        <w:rPr>
          <w:rFonts w:ascii="Arial" w:hAnsi="Arial" w:cs="Arial"/>
          <w:sz w:val="20"/>
          <w:szCs w:val="20"/>
          <w:lang w:val="es-ES_tradnl"/>
        </w:rPr>
        <w:t>, se interesa por el estudio y la comprensión del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pas</w:t>
      </w:r>
      <w:r>
        <w:rPr>
          <w:rFonts w:ascii="Arial" w:hAnsi="Arial" w:cs="Arial"/>
          <w:sz w:val="20"/>
          <w:szCs w:val="20"/>
          <w:lang w:val="es-ES_tradnl"/>
        </w:rPr>
        <w:t>ado de una sociedad integrada por h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ombres </w:t>
      </w:r>
      <w:r>
        <w:rPr>
          <w:rFonts w:ascii="Arial" w:hAnsi="Arial" w:cs="Arial"/>
          <w:sz w:val="20"/>
          <w:szCs w:val="20"/>
          <w:lang w:val="es-ES_tradnl"/>
        </w:rPr>
        <w:t xml:space="preserve">y mujeres que piensan, sienten y actúan transformando 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su entorno y las formas de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relacionarse </w:t>
      </w:r>
      <w:r w:rsidRPr="00AE5D2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entre sí. No puedes pensar la Historia </w:t>
      </w:r>
      <w:r>
        <w:rPr>
          <w:rFonts w:ascii="Arial" w:hAnsi="Arial" w:cs="Arial"/>
          <w:sz w:val="20"/>
          <w:szCs w:val="20"/>
          <w:lang w:val="es-ES_tradnl"/>
        </w:rPr>
        <w:t xml:space="preserve"> como una di</w:t>
      </w:r>
      <w:r w:rsidRPr="00AE5D23">
        <w:rPr>
          <w:rFonts w:ascii="Arial" w:hAnsi="Arial" w:cs="Arial"/>
          <w:sz w:val="20"/>
          <w:szCs w:val="20"/>
          <w:lang w:val="es-ES_tradnl"/>
        </w:rPr>
        <w:t>sciplina</w:t>
      </w:r>
      <w:r>
        <w:rPr>
          <w:rFonts w:ascii="Arial" w:hAnsi="Arial" w:cs="Arial"/>
          <w:sz w:val="20"/>
          <w:szCs w:val="20"/>
          <w:lang w:val="es-ES_tradnl"/>
        </w:rPr>
        <w:t xml:space="preserve"> interesada únicamente en la vida de héroes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y de grandes hombres de batalla en</w:t>
      </w:r>
      <w:r>
        <w:rPr>
          <w:rFonts w:ascii="Arial" w:hAnsi="Arial" w:cs="Arial"/>
          <w:sz w:val="20"/>
          <w:szCs w:val="20"/>
          <w:lang w:val="es-ES_tradnl"/>
        </w:rPr>
        <w:t xml:space="preserve"> el pasado.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La historia </w:t>
      </w:r>
      <w:r w:rsidRPr="00AE5D23">
        <w:rPr>
          <w:rFonts w:ascii="Arial" w:hAnsi="Arial" w:cs="Arial"/>
          <w:sz w:val="20"/>
          <w:szCs w:val="20"/>
          <w:lang w:val="es-ES_tradnl"/>
        </w:rPr>
        <w:t>se pre</w:t>
      </w:r>
      <w:r>
        <w:rPr>
          <w:rFonts w:ascii="Arial" w:hAnsi="Arial" w:cs="Arial"/>
          <w:sz w:val="20"/>
          <w:szCs w:val="20"/>
          <w:lang w:val="es-ES_tradnl"/>
        </w:rPr>
        <w:t>ocupa, principalmente, por estudiar las di</w:t>
      </w:r>
      <w:r w:rsidRPr="00AE5D23">
        <w:rPr>
          <w:rFonts w:ascii="Arial" w:hAnsi="Arial" w:cs="Arial"/>
          <w:sz w:val="20"/>
          <w:szCs w:val="20"/>
          <w:lang w:val="es-ES_tradnl"/>
        </w:rPr>
        <w:t>ferentes</w:t>
      </w:r>
      <w:r>
        <w:rPr>
          <w:rFonts w:ascii="Arial" w:hAnsi="Arial" w:cs="Arial"/>
          <w:sz w:val="20"/>
          <w:szCs w:val="20"/>
          <w:lang w:val="es-ES_tradnl"/>
        </w:rPr>
        <w:t xml:space="preserve"> transformaciones y cambios de cualquier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sociedad a través del tiempo.</w:t>
      </w:r>
    </w:p>
    <w:p w:rsidR="00BB4B5A" w:rsidRP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lastRenderedPageBreak/>
        <w:t>Esto quiere decir que</w:t>
      </w:r>
      <w:r w:rsidRPr="00AE5D23">
        <w:rPr>
          <w:rFonts w:ascii="Arial" w:hAnsi="Arial" w:cs="Arial"/>
          <w:sz w:val="20"/>
          <w:szCs w:val="20"/>
          <w:lang w:val="es-ES_tradnl"/>
        </w:rPr>
        <w:t>, al igual que ocurre con la vida</w:t>
      </w:r>
      <w:r>
        <w:rPr>
          <w:rFonts w:ascii="Arial" w:hAnsi="Arial" w:cs="Arial"/>
          <w:sz w:val="20"/>
          <w:szCs w:val="20"/>
        </w:rPr>
        <w:t xml:space="preserve"> de hombres y </w:t>
      </w:r>
      <w:r>
        <w:rPr>
          <w:rFonts w:ascii="Arial" w:hAnsi="Arial" w:cs="Arial"/>
          <w:sz w:val="20"/>
          <w:szCs w:val="20"/>
          <w:lang w:val="es-ES_tradnl"/>
        </w:rPr>
        <w:t>mujeres comunes, los pueblos y l</w:t>
      </w:r>
      <w:r w:rsidRPr="00AE5D23">
        <w:rPr>
          <w:rFonts w:ascii="Arial" w:hAnsi="Arial" w:cs="Arial"/>
          <w:sz w:val="20"/>
          <w:szCs w:val="20"/>
          <w:lang w:val="es-ES_tradnl"/>
        </w:rPr>
        <w:t>as</w:t>
      </w:r>
      <w:r>
        <w:rPr>
          <w:rFonts w:ascii="Arial" w:hAnsi="Arial" w:cs="Arial"/>
          <w:sz w:val="20"/>
          <w:szCs w:val="20"/>
          <w:lang w:val="es-ES_tradnl"/>
        </w:rPr>
        <w:t xml:space="preserve"> grandes civilizaciones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se van haciendo, estructuran</w:t>
      </w:r>
      <w:r>
        <w:rPr>
          <w:rFonts w:ascii="Arial" w:hAnsi="Arial" w:cs="Arial"/>
          <w:sz w:val="20"/>
          <w:szCs w:val="20"/>
          <w:lang w:val="es-ES_tradnl"/>
        </w:rPr>
        <w:t>do y cre</w:t>
      </w:r>
      <w:r w:rsidRPr="00AE5D23">
        <w:rPr>
          <w:rFonts w:ascii="Arial" w:hAnsi="Arial" w:cs="Arial"/>
          <w:sz w:val="20"/>
          <w:szCs w:val="20"/>
          <w:lang w:val="es-ES_tradnl"/>
        </w:rPr>
        <w:t>ciendo con el transcurrir del tiempo.</w:t>
      </w:r>
    </w:p>
    <w:p w:rsidR="00BB4B5A" w:rsidRPr="002166C3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2166C3">
        <w:rPr>
          <w:rFonts w:ascii="Arial" w:hAnsi="Arial" w:cs="Arial"/>
          <w:b/>
          <w:sz w:val="20"/>
          <w:szCs w:val="20"/>
          <w:lang w:val="es-ES_tradnl"/>
        </w:rPr>
        <w:t>¿QUIÉN Y  CÓMO SE ESTUDIA LA HISTORIA?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La persona</w:t>
      </w:r>
      <w:r w:rsidRPr="00AE5D2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AE5D23">
        <w:rPr>
          <w:rFonts w:ascii="Arial" w:hAnsi="Arial" w:cs="Arial"/>
          <w:sz w:val="20"/>
          <w:szCs w:val="20"/>
          <w:lang w:val="es-ES_tradnl"/>
        </w:rPr>
        <w:t>encargada de estudiar las transforma</w:t>
      </w:r>
      <w:r>
        <w:rPr>
          <w:rFonts w:ascii="Arial" w:hAnsi="Arial" w:cs="Arial"/>
          <w:sz w:val="20"/>
          <w:szCs w:val="20"/>
          <w:lang w:val="es-ES_tradnl"/>
        </w:rPr>
        <w:t>ciones p</w:t>
      </w:r>
      <w:r w:rsidRPr="00AE5D23">
        <w:rPr>
          <w:rFonts w:ascii="Arial" w:hAnsi="Arial" w:cs="Arial"/>
          <w:sz w:val="20"/>
          <w:szCs w:val="20"/>
          <w:lang w:val="es-ES_tradnl"/>
        </w:rPr>
        <w:t>resentadas en una sociedad a trav</w:t>
      </w:r>
      <w:r>
        <w:rPr>
          <w:rFonts w:ascii="Arial" w:hAnsi="Arial" w:cs="Arial"/>
          <w:sz w:val="20"/>
          <w:szCs w:val="20"/>
          <w:lang w:val="es-ES_tradnl"/>
        </w:rPr>
        <w:t>és del tiempo es el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historiador o la </w:t>
      </w:r>
      <w:r>
        <w:rPr>
          <w:rFonts w:ascii="Arial" w:hAnsi="Arial" w:cs="Arial"/>
          <w:sz w:val="20"/>
          <w:szCs w:val="20"/>
          <w:lang w:val="es-ES_tradnl"/>
        </w:rPr>
        <w:t xml:space="preserve">historiadora; cuando ellos estudian 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el desarrollo de un pueblo, no se </w:t>
      </w:r>
      <w:r>
        <w:rPr>
          <w:rFonts w:ascii="Arial" w:hAnsi="Arial" w:cs="Arial"/>
          <w:sz w:val="20"/>
          <w:szCs w:val="20"/>
          <w:lang w:val="es-ES_tradnl"/>
        </w:rPr>
        <w:t>detienen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únicament</w:t>
      </w:r>
      <w:r>
        <w:rPr>
          <w:rFonts w:ascii="Arial" w:hAnsi="Arial" w:cs="Arial"/>
          <w:sz w:val="20"/>
          <w:szCs w:val="20"/>
          <w:lang w:val="es-ES_tradnl"/>
        </w:rPr>
        <w:t>e en sucesos particulares de  personajes p</w:t>
      </w:r>
      <w:r w:rsidRPr="00AE5D23">
        <w:rPr>
          <w:rFonts w:ascii="Arial" w:hAnsi="Arial" w:cs="Arial"/>
          <w:sz w:val="20"/>
          <w:szCs w:val="20"/>
          <w:lang w:val="es-ES_tradnl"/>
        </w:rPr>
        <w:t>olíticos o militares. Su tarea va más allá,</w:t>
      </w:r>
      <w:r>
        <w:rPr>
          <w:rFonts w:ascii="Arial" w:hAnsi="Arial" w:cs="Arial"/>
          <w:sz w:val="20"/>
          <w:szCs w:val="20"/>
          <w:lang w:val="es-ES_tradnl"/>
        </w:rPr>
        <w:t xml:space="preserve"> organizan</w:t>
      </w:r>
      <w:r>
        <w:rPr>
          <w:rFonts w:ascii="Arial" w:hAnsi="Arial" w:cs="Arial"/>
          <w:sz w:val="20"/>
          <w:szCs w:val="20"/>
        </w:rPr>
        <w:t xml:space="preserve"> </w:t>
      </w:r>
      <w:r w:rsidRPr="00AE5D23">
        <w:rPr>
          <w:rFonts w:ascii="Arial" w:hAnsi="Arial" w:cs="Arial"/>
          <w:sz w:val="20"/>
          <w:szCs w:val="20"/>
          <w:lang w:val="es-ES_tradnl"/>
        </w:rPr>
        <w:t>relacionan</w:t>
      </w:r>
      <w:r>
        <w:rPr>
          <w:rFonts w:ascii="Arial" w:hAnsi="Arial" w:cs="Arial"/>
          <w:sz w:val="20"/>
          <w:szCs w:val="20"/>
          <w:lang w:val="es-ES_tradnl"/>
        </w:rPr>
        <w:t xml:space="preserve"> e interpretan estos sucesos entre sí para </w:t>
      </w:r>
      <w:r w:rsidRPr="00AE5D23">
        <w:rPr>
          <w:rFonts w:ascii="Arial" w:hAnsi="Arial" w:cs="Arial"/>
          <w:sz w:val="20"/>
          <w:szCs w:val="20"/>
          <w:lang w:val="es-ES_tradnl"/>
        </w:rPr>
        <w:t>poder construir un hecho histórico.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>As</w:t>
      </w:r>
      <w:r>
        <w:rPr>
          <w:rFonts w:ascii="Arial" w:hAnsi="Arial" w:cs="Arial"/>
          <w:sz w:val="20"/>
          <w:szCs w:val="20"/>
          <w:lang w:val="es-ES_tradnl"/>
        </w:rPr>
        <w:t>í, el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hecho histórico viene a ser la relación encon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trada por el o la historiador(a) entre varios sucesos o acontecimientos, en un período específico, y que aparentemente no se afectan mutuamente.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 xml:space="preserve">Miremos un ejemplo: la invención del ferrocarril en el siglo </w:t>
      </w:r>
      <w:r w:rsidRPr="00AE5D23">
        <w:rPr>
          <w:rFonts w:ascii="Arial" w:hAnsi="Arial" w:cs="Arial"/>
          <w:sz w:val="20"/>
          <w:szCs w:val="20"/>
        </w:rPr>
        <w:t xml:space="preserve">XIX. </w:t>
      </w:r>
      <w:r w:rsidRPr="00AE5D23">
        <w:rPr>
          <w:rFonts w:ascii="Arial" w:hAnsi="Arial" w:cs="Arial"/>
          <w:sz w:val="20"/>
          <w:szCs w:val="20"/>
          <w:lang w:val="es-ES_tradnl"/>
        </w:rPr>
        <w:t>Una persona del común verá sólo el suceso, es decir, la máquina que transporta pasaje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ros y mercancías. Tal vez averigüe hace cuántos años existe y dónde fue creado. En cambio, un(a) historiador(a), buscará y relacionará e</w:t>
      </w:r>
      <w:proofErr w:type="gramStart"/>
      <w:r w:rsidRPr="00AE5D23">
        <w:rPr>
          <w:rFonts w:ascii="Arial" w:hAnsi="Arial" w:cs="Arial"/>
          <w:sz w:val="20"/>
          <w:szCs w:val="20"/>
          <w:lang w:val="es-ES_tradnl"/>
        </w:rPr>
        <w:t>!</w:t>
      </w:r>
      <w:proofErr w:type="gramEnd"/>
      <w:r w:rsidRPr="00AE5D23">
        <w:rPr>
          <w:rFonts w:ascii="Arial" w:hAnsi="Arial" w:cs="Arial"/>
          <w:sz w:val="20"/>
          <w:szCs w:val="20"/>
          <w:lang w:val="es-ES_tradnl"/>
        </w:rPr>
        <w:t xml:space="preserve"> caso con los acontecimientos que precedieron al ferrocarril: inventos como la máquina de vapor, la producción de acero a gran escala en la sociedad inglesa del siglo </w:t>
      </w:r>
      <w:r w:rsidRPr="00AE5D23">
        <w:rPr>
          <w:rFonts w:ascii="Arial" w:hAnsi="Arial" w:cs="Arial"/>
          <w:sz w:val="20"/>
          <w:szCs w:val="20"/>
        </w:rPr>
        <w:t xml:space="preserve">XIX, </w:t>
      </w:r>
      <w:r w:rsidRPr="00AE5D23">
        <w:rPr>
          <w:rFonts w:ascii="Arial" w:hAnsi="Arial" w:cs="Arial"/>
          <w:sz w:val="20"/>
          <w:szCs w:val="20"/>
          <w:lang w:val="es-ES_tradnl"/>
        </w:rPr>
        <w:t>el aumento de la población, las necesida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des de transporte, entre otros. Además, explicará las consecuencias que este invento causó en la huma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nidad, los cambios producidos en el transporte, la economía y la vida cotidiana de homb</w:t>
      </w:r>
      <w:r>
        <w:rPr>
          <w:rFonts w:ascii="Arial" w:hAnsi="Arial" w:cs="Arial"/>
          <w:sz w:val="20"/>
          <w:szCs w:val="20"/>
          <w:lang w:val="es-ES_tradnl"/>
        </w:rPr>
        <w:t xml:space="preserve">res y mujeres del futuro. </w:t>
      </w:r>
    </w:p>
    <w:p w:rsidR="00BB4B5A" w:rsidRPr="002166C3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2166C3">
        <w:rPr>
          <w:rFonts w:ascii="Arial" w:hAnsi="Arial" w:cs="Arial"/>
          <w:b/>
          <w:sz w:val="20"/>
          <w:szCs w:val="20"/>
          <w:lang w:val="es-ES_tradnl"/>
        </w:rPr>
        <w:t>EL QUEHACER HISTÓRICO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 xml:space="preserve">Cuando el historiador o la historiadora se </w:t>
      </w:r>
      <w:proofErr w:type="gramStart"/>
      <w:r w:rsidRPr="00AE5D23">
        <w:rPr>
          <w:rFonts w:ascii="Arial" w:hAnsi="Arial" w:cs="Arial"/>
          <w:sz w:val="20"/>
          <w:szCs w:val="20"/>
          <w:lang w:val="es-ES_tradnl"/>
        </w:rPr>
        <w:t>acerca</w:t>
      </w:r>
      <w:proofErr w:type="gramEnd"/>
      <w:r w:rsidRPr="00AE5D23">
        <w:rPr>
          <w:rFonts w:ascii="Arial" w:hAnsi="Arial" w:cs="Arial"/>
          <w:sz w:val="20"/>
          <w:szCs w:val="20"/>
          <w:lang w:val="es-ES_tradnl"/>
        </w:rPr>
        <w:t xml:space="preserve"> al pasado de una sociedad lo hace con una serie de intenciones personales y profesionales.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 xml:space="preserve">Ten en cuenta que ellos(as) son quienes identifican los hechos históricos, pues desde un comienzo seleccionan y descartan sucesos y fuentes, como documentos escritos o testimonios, definen los objetos de estudio y elaboran una interpretación de </w:t>
      </w:r>
      <w:proofErr w:type="gramStart"/>
      <w:r w:rsidRPr="00AE5D23">
        <w:rPr>
          <w:rFonts w:ascii="Arial" w:hAnsi="Arial" w:cs="Arial"/>
          <w:sz w:val="20"/>
          <w:szCs w:val="20"/>
          <w:lang w:val="es-ES_tradnl"/>
        </w:rPr>
        <w:t>los</w:t>
      </w:r>
      <w:proofErr w:type="gramEnd"/>
      <w:r w:rsidRPr="00AE5D23">
        <w:rPr>
          <w:rFonts w:ascii="Arial" w:hAnsi="Arial" w:cs="Arial"/>
          <w:sz w:val="20"/>
          <w:szCs w:val="20"/>
          <w:lang w:val="es-ES_tradnl"/>
        </w:rPr>
        <w:t xml:space="preserve"> ternas que abordan.</w:t>
      </w:r>
    </w:p>
    <w:p w:rsidR="00BB4B5A" w:rsidRDefault="00BB4B5A" w:rsidP="00BB4B5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7808057C" wp14:editId="66C77036">
            <wp:extent cx="2140799" cy="1517515"/>
            <wp:effectExtent l="19050" t="0" r="0" b="0"/>
            <wp:docPr id="14" name="Imagen 1" descr="http://t0.gstatic.com/images?q=tbn:ANd9GcTogmZH0fdDcm49SK_Dj4cekuuCKThA8ENJBxObXLXj6Kj5LQKr_IsVM2KP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gmZH0fdDcm49SK_Dj4cekuuCKThA8ENJBxObXLXj6Kj5LQKr_IsVM2KPv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67" cy="151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5A" w:rsidRPr="009360D1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9360D1">
        <w:rPr>
          <w:rFonts w:ascii="Arial" w:hAnsi="Arial" w:cs="Arial"/>
          <w:b/>
          <w:sz w:val="20"/>
          <w:szCs w:val="20"/>
          <w:lang w:val="es-ES_tradnl"/>
        </w:rPr>
        <w:t>LOS TIEMPOS HISTÓRICOS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l (l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 xml:space="preserve">a) </w:t>
      </w:r>
      <w:r w:rsidRPr="009360D1">
        <w:rPr>
          <w:rFonts w:ascii="Arial" w:hAnsi="Arial" w:cs="Arial"/>
          <w:sz w:val="20"/>
          <w:szCs w:val="20"/>
          <w:lang w:val="es-ES_tradnl"/>
        </w:rPr>
        <w:t>historiador(a) tiene la posi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bilidad de trabajar los cambios y las transformaciones de un grupo social en distintas duraciones de temporalidad: el tiempo de corta, mediana y de larga duración,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Al</w:t>
      </w:r>
      <w:r w:rsidRPr="009360D1">
        <w:rPr>
          <w:rFonts w:ascii="Arial" w:hAnsi="Arial" w:cs="Arial"/>
          <w:sz w:val="20"/>
          <w:szCs w:val="20"/>
          <w:lang w:val="es-ES_tradnl"/>
        </w:rPr>
        <w:t xml:space="preserve"> tiempo de corta duración per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tenecen los acontecimientos pasajeros, sucesos rápidos, como por ejemplo una marcha de pro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testa campesina.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lastRenderedPageBreak/>
        <w:t>El de mediana duración contem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plará hechos históricos más amplios, por ejemplo el período del Frente Nacional en Colombia (1958-1974). Mientras que el de larga duración comprende cam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bios que tardan en consolidarse varios siglos. Un ejemplo de este tiempo lo encuentras en la Edad Media europea, donde sus estruc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turas ideológicas y mentales per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manecieron casi invariables por espacio de seis o siete siglos.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>TENDENCIAS HISTÓRICAS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No siempre el o la historiador(a) ha visto un hecho histórico de la misma manera. Como cualquier otra actividad humana, el estudio de la Historia ha presentado dife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rentes </w:t>
      </w:r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tendencias, </w:t>
      </w:r>
      <w:r w:rsidRPr="009360D1">
        <w:rPr>
          <w:rFonts w:ascii="Arial" w:hAnsi="Arial" w:cs="Arial"/>
          <w:sz w:val="20"/>
          <w:szCs w:val="20"/>
          <w:lang w:val="es-ES_tradnl"/>
        </w:rPr>
        <w:t>que muestran su desarrollo corno campo de conocimiento social.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La investigación histórica tiene su historia. Así, la forma de estu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diarla, las personas que la reali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zan, los métodos empleados, los actores y hechos que se escogen, las unidades de tiempo y muchos otros aspectos han sufrido cam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bios, especialmente en los últi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mos cien años, dando lugar a diferentes corrientes de interpre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tación histórica</w:t>
      </w:r>
    </w:p>
    <w:p w:rsidR="00BB4B5A" w:rsidRPr="009360D1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9360D1">
        <w:rPr>
          <w:rFonts w:ascii="Arial" w:hAnsi="Arial" w:cs="Arial"/>
          <w:b/>
          <w:sz w:val="20"/>
          <w:szCs w:val="20"/>
          <w:lang w:val="es-ES_tradnl"/>
        </w:rPr>
        <w:t xml:space="preserve">HISTORIA DE HÉROES Y EPISODIOS         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 xml:space="preserve">La primera de las tendencias es la llamada 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 xml:space="preserve">positivista, </w:t>
      </w:r>
      <w:r w:rsidRPr="009360D1">
        <w:rPr>
          <w:rFonts w:ascii="Arial" w:hAnsi="Arial" w:cs="Arial"/>
          <w:sz w:val="20"/>
          <w:szCs w:val="20"/>
          <w:lang w:val="es-ES_tradnl"/>
        </w:rPr>
        <w:t>de gran influencia a finales del siglo pasa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do y principios del presente. Concebía la Historia como una actividad descriptiva y narrativa únicamente; prefería sucesos relacionados con las clases domi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nantes, como reyes y emperado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res. Aquí el papel del historiador o historiadora se limita a recolec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tar información de</w:t>
      </w:r>
      <w:r>
        <w:rPr>
          <w:rFonts w:ascii="Arial" w:hAnsi="Arial" w:cs="Arial"/>
          <w:sz w:val="20"/>
          <w:szCs w:val="20"/>
          <w:lang w:val="es-ES_tradnl"/>
        </w:rPr>
        <w:t>l</w:t>
      </w:r>
      <w:r w:rsidRPr="009360D1">
        <w:rPr>
          <w:rFonts w:ascii="Arial" w:hAnsi="Arial" w:cs="Arial"/>
          <w:sz w:val="20"/>
          <w:szCs w:val="20"/>
          <w:lang w:val="es-ES_tradnl"/>
        </w:rPr>
        <w:t xml:space="preserve"> pasado y "mostrar las cosas tal y como sucedieron", sin que se presenta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ra un análisis o interpretación de los mismos.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 xml:space="preserve">Los períodos de tiempo que se utilizan son cortos y giran en torno a situaciones temporales, como batallas y eventos diplomáticos. Lo importante era contar el hecho en sí y </w:t>
      </w:r>
      <w:proofErr w:type="gramStart"/>
      <w:r w:rsidRPr="009360D1">
        <w:rPr>
          <w:rFonts w:ascii="Arial" w:hAnsi="Arial" w:cs="Arial"/>
          <w:sz w:val="20"/>
          <w:szCs w:val="20"/>
          <w:lang w:val="es-ES_tradnl"/>
        </w:rPr>
        <w:t>el(</w:t>
      </w:r>
      <w:proofErr w:type="gramEnd"/>
      <w:r w:rsidRPr="009360D1">
        <w:rPr>
          <w:rFonts w:ascii="Arial" w:hAnsi="Arial" w:cs="Arial"/>
          <w:sz w:val="20"/>
          <w:szCs w:val="20"/>
          <w:lang w:val="es-ES_tradnl"/>
        </w:rPr>
        <w:t>la) historiador(a) se convertía en la persona posee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dora de una gran capacidad memorística.</w:t>
      </w:r>
    </w:p>
    <w:p w:rsidR="00BB4B5A" w:rsidRPr="009360D1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9360D1">
        <w:rPr>
          <w:rFonts w:ascii="Arial" w:hAnsi="Arial" w:cs="Arial"/>
          <w:b/>
          <w:sz w:val="20"/>
          <w:szCs w:val="20"/>
          <w:lang w:val="es-ES_tradnl"/>
        </w:rPr>
        <w:t>UNA CORRIENTE NUEVA: LOS "ANNALES"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En la década del treinta del pre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sente siglo surge una nueva pro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puesta a partir de </w:t>
      </w:r>
      <w:proofErr w:type="spellStart"/>
      <w:r w:rsidRPr="009360D1">
        <w:rPr>
          <w:rFonts w:ascii="Arial" w:hAnsi="Arial" w:cs="Arial"/>
          <w:sz w:val="20"/>
          <w:szCs w:val="20"/>
          <w:lang w:val="es-ES_tradnl"/>
        </w:rPr>
        <w:t>ia</w:t>
      </w:r>
      <w:proofErr w:type="spellEnd"/>
      <w:r w:rsidRPr="009360D1">
        <w:rPr>
          <w:rFonts w:ascii="Arial" w:hAnsi="Arial" w:cs="Arial"/>
          <w:sz w:val="20"/>
          <w:szCs w:val="20"/>
          <w:lang w:val="es-ES_tradnl"/>
        </w:rPr>
        <w:t xml:space="preserve"> publicación, en Francia, de la revista de los </w:t>
      </w:r>
      <w:proofErr w:type="spellStart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>annales</w:t>
      </w:r>
      <w:proofErr w:type="spellEnd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 d' historie </w:t>
      </w:r>
      <w:proofErr w:type="spellStart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>economique</w:t>
      </w:r>
      <w:proofErr w:type="spellEnd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 et </w:t>
      </w:r>
      <w:proofErr w:type="spellStart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>sacíale</w:t>
      </w:r>
      <w:proofErr w:type="spellEnd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r w:rsidRPr="009360D1">
        <w:rPr>
          <w:rFonts w:ascii="Arial" w:hAnsi="Arial" w:cs="Arial"/>
          <w:sz w:val="20"/>
          <w:szCs w:val="20"/>
          <w:lang w:val="es-ES_tradnl"/>
        </w:rPr>
        <w:t>que plantea la necesidad de utilizar otras disciplinas socia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les para </w:t>
      </w:r>
      <w:proofErr w:type="spellStart"/>
      <w:r w:rsidRPr="009360D1">
        <w:rPr>
          <w:rFonts w:ascii="Arial" w:hAnsi="Arial" w:cs="Arial"/>
          <w:sz w:val="20"/>
          <w:szCs w:val="20"/>
          <w:lang w:val="es-ES_tradnl"/>
        </w:rPr>
        <w:t>estudianel</w:t>
      </w:r>
      <w:proofErr w:type="spellEnd"/>
      <w:r w:rsidRPr="009360D1">
        <w:rPr>
          <w:rFonts w:ascii="Arial" w:hAnsi="Arial" w:cs="Arial"/>
          <w:sz w:val="20"/>
          <w:szCs w:val="20"/>
          <w:lang w:val="es-ES_tradnl"/>
        </w:rPr>
        <w:t xml:space="preserve"> pasado, como la economía, </w:t>
      </w:r>
      <w:proofErr w:type="spellStart"/>
      <w:r w:rsidRPr="009360D1">
        <w:rPr>
          <w:rFonts w:ascii="Arial" w:hAnsi="Arial" w:cs="Arial"/>
          <w:sz w:val="20"/>
          <w:szCs w:val="20"/>
          <w:lang w:val="es-ES_tradnl"/>
        </w:rPr>
        <w:t>ía</w:t>
      </w:r>
      <w:proofErr w:type="spellEnd"/>
      <w:r w:rsidRPr="009360D1">
        <w:rPr>
          <w:rFonts w:ascii="Arial" w:hAnsi="Arial" w:cs="Arial"/>
          <w:sz w:val="20"/>
          <w:szCs w:val="20"/>
          <w:lang w:val="es-ES_tradnl"/>
        </w:rPr>
        <w:t xml:space="preserve"> sociología, la antropología y la demografía.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Esta tendencia incorpora un ele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mento nuevo: su análisis no se detiene únicamente en los suce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sos de tiempo corto, ahora podrá estudiar espacios de tiempo más amplios, de mediana y larga duración, en los cuales los cam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bios de una sociedad se producen de forma más lenta, casi 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>imper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softHyphen/>
        <w:t>ceptibles.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Además, el papel del investigador o investigadora se amplía, no sólo recoge y expone datos, sino que selecciona, construye, anali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za, critica e interpreta el hecho histórico estudiado.</w:t>
      </w:r>
    </w:p>
    <w:p w:rsidR="00BB4B5A" w:rsidRPr="00BF5E79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BF5E79">
        <w:rPr>
          <w:rFonts w:ascii="Arial" w:hAnsi="Arial" w:cs="Arial"/>
          <w:b/>
          <w:sz w:val="20"/>
          <w:szCs w:val="20"/>
          <w:lang w:val="es-ES_tradnl"/>
        </w:rPr>
        <w:t xml:space="preserve">LA </w:t>
      </w:r>
      <w:r w:rsidRPr="00BF5E79">
        <w:rPr>
          <w:rFonts w:ascii="Arial" w:hAnsi="Arial" w:cs="Arial"/>
          <w:b/>
          <w:bCs/>
          <w:sz w:val="20"/>
          <w:szCs w:val="20"/>
          <w:lang w:val="es-ES_tradnl"/>
        </w:rPr>
        <w:t xml:space="preserve">ECONOMÍA Y LA </w:t>
      </w:r>
      <w:r w:rsidRPr="00BF5E79">
        <w:rPr>
          <w:rFonts w:ascii="Arial" w:hAnsi="Arial" w:cs="Arial"/>
          <w:b/>
          <w:sz w:val="20"/>
          <w:szCs w:val="20"/>
          <w:lang w:val="es-ES_tradnl"/>
        </w:rPr>
        <w:t>HISTORIA</w:t>
      </w:r>
    </w:p>
    <w:p w:rsidR="00BB4B5A" w:rsidRPr="00BF5E79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</w:t>
      </w:r>
      <w:proofErr w:type="spellStart"/>
      <w:r>
        <w:rPr>
          <w:rFonts w:ascii="Arial" w:hAnsi="Arial" w:cs="Arial"/>
          <w:sz w:val="20"/>
          <w:szCs w:val="20"/>
        </w:rPr>
        <w:t>ac</w:t>
      </w:r>
      <w:r w:rsidRPr="00BF5E79">
        <w:rPr>
          <w:rFonts w:ascii="Arial" w:hAnsi="Arial" w:cs="Arial"/>
          <w:sz w:val="20"/>
          <w:szCs w:val="20"/>
          <w:lang w:val="es-ES_tradnl"/>
        </w:rPr>
        <w:t>ercamiento</w:t>
      </w:r>
      <w:proofErr w:type="spellEnd"/>
      <w:r w:rsidRPr="00BF5E79">
        <w:rPr>
          <w:rFonts w:ascii="Arial" w:hAnsi="Arial" w:cs="Arial"/>
          <w:sz w:val="20"/>
          <w:szCs w:val="20"/>
          <w:lang w:val="es-ES_tradnl"/>
        </w:rPr>
        <w:t xml:space="preserve"> metodol</w:t>
      </w:r>
      <w:r>
        <w:rPr>
          <w:rFonts w:ascii="Arial" w:hAnsi="Arial" w:cs="Arial"/>
          <w:sz w:val="20"/>
          <w:szCs w:val="20"/>
          <w:lang w:val="es-ES_tradnl"/>
        </w:rPr>
        <w:t>ógico  entre la</w:t>
      </w:r>
      <w:r w:rsidRPr="00BF5E79">
        <w:rPr>
          <w:rFonts w:ascii="Arial" w:hAnsi="Arial" w:cs="Arial"/>
          <w:sz w:val="20"/>
          <w:szCs w:val="20"/>
          <w:lang w:val="es-ES_tradnl"/>
        </w:rPr>
        <w:t xml:space="preserve"> Economía y la Historia, a mediados del siglo </w:t>
      </w:r>
      <w:r w:rsidRPr="00BF5E79">
        <w:rPr>
          <w:rFonts w:ascii="Arial" w:hAnsi="Arial" w:cs="Arial"/>
          <w:sz w:val="20"/>
          <w:szCs w:val="20"/>
        </w:rPr>
        <w:t xml:space="preserve">XX, </w:t>
      </w:r>
      <w:r w:rsidRPr="00BF5E79">
        <w:rPr>
          <w:rFonts w:ascii="Arial" w:hAnsi="Arial" w:cs="Arial"/>
          <w:sz w:val="20"/>
          <w:szCs w:val="20"/>
          <w:lang w:val="es-ES_tradnl"/>
        </w:rPr>
        <w:t xml:space="preserve">surgen corrientes como la </w:t>
      </w:r>
      <w:r w:rsidRPr="00BF5E79">
        <w:rPr>
          <w:rFonts w:ascii="Arial" w:hAnsi="Arial" w:cs="Arial"/>
          <w:i/>
          <w:iCs/>
          <w:sz w:val="20"/>
          <w:szCs w:val="20"/>
          <w:lang w:val="es-ES_tradnl"/>
        </w:rPr>
        <w:t xml:space="preserve">Historia Cuantitativa </w:t>
      </w:r>
      <w:r w:rsidRPr="00BF5E79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BF5E79">
        <w:rPr>
          <w:rFonts w:ascii="Arial" w:hAnsi="Arial" w:cs="Arial"/>
          <w:i/>
          <w:iCs/>
          <w:sz w:val="20"/>
          <w:szCs w:val="20"/>
          <w:lang w:val="es-ES_tradnl"/>
        </w:rPr>
        <w:t xml:space="preserve">la Nueva Historia Económica, </w:t>
      </w:r>
      <w:r w:rsidRPr="00BF5E79">
        <w:rPr>
          <w:rFonts w:ascii="Arial" w:hAnsi="Arial" w:cs="Arial"/>
          <w:sz w:val="20"/>
          <w:szCs w:val="20"/>
          <w:lang w:val="es-ES_tradnl"/>
        </w:rPr>
        <w:t>que plantean la posi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bilidad de acceder a la compren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sión del pasado, utilizando herra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mientas proporcionadas por la ciencia económica.</w:t>
      </w:r>
    </w:p>
    <w:p w:rsidR="00BB4B5A" w:rsidRPr="00BF5E79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  <w:lang w:val="es-ES_tradnl"/>
        </w:rPr>
        <w:lastRenderedPageBreak/>
        <w:t>Esta tendencia utiliza conceptos como ciclos y modelos económi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cos, estructuras agrarias, inter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cambios comerciales, salarios, crisis y mercados. También se emplean otras herramientas me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todológicas, como datos estadísti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cos, censos y movimientos de población, registros comerciales y archivos de contabilidad, entre otros.</w:t>
      </w:r>
    </w:p>
    <w:p w:rsidR="00BB4B5A" w:rsidRPr="00ED43A6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ED43A6">
        <w:rPr>
          <w:rFonts w:ascii="Arial" w:hAnsi="Arial" w:cs="Arial"/>
          <w:b/>
          <w:sz w:val="20"/>
          <w:szCs w:val="20"/>
          <w:lang w:val="es-ES_tradnl"/>
        </w:rPr>
        <w:t>HISTORIA SOCIAL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En principio l</w:t>
      </w:r>
      <w:r w:rsidRPr="00BF5E79">
        <w:rPr>
          <w:rFonts w:ascii="Arial" w:hAnsi="Arial" w:cs="Arial"/>
          <w:sz w:val="20"/>
          <w:szCs w:val="20"/>
          <w:lang w:val="es-ES_tradnl"/>
        </w:rPr>
        <w:t>a Historia Social y Económica funcionaron como una sola tendencia. Pero a partir de los años cincuenta comienza una diferenciación entre ellas: la Historia Social buscó a las perso</w:t>
      </w:r>
      <w:r>
        <w:rPr>
          <w:rFonts w:ascii="Arial" w:hAnsi="Arial" w:cs="Arial"/>
          <w:sz w:val="20"/>
          <w:szCs w:val="20"/>
          <w:lang w:val="es-ES_tradnl"/>
        </w:rPr>
        <w:t>n</w:t>
      </w:r>
      <w:r w:rsidRPr="00ED43A6">
        <w:rPr>
          <w:rFonts w:ascii="Arial" w:hAnsi="Arial" w:cs="Arial"/>
          <w:sz w:val="20"/>
          <w:szCs w:val="20"/>
          <w:lang w:val="es-ES_tradnl"/>
        </w:rPr>
        <w:t>as que estaban detrás de los tra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bajos productivos, qué hacían y cómo vivían cotidianamente, cuáles eran sus modales y cos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tumbres, en qué forma se relacio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naban, en qué creían, sus mitos, leyes e instituciones políticas.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Esta tendencia muestra que al hacer un estudio del pasado sólo sobre aspectos económicos po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 xml:space="preserve">dría desembocar en un </w:t>
      </w:r>
      <w:r w:rsidRPr="00ED43A6">
        <w:rPr>
          <w:rFonts w:ascii="Arial" w:hAnsi="Arial" w:cs="Arial"/>
          <w:b/>
          <w:bCs/>
          <w:sz w:val="20"/>
          <w:szCs w:val="20"/>
          <w:lang w:val="es-ES_tradnl"/>
        </w:rPr>
        <w:t>determinismo económico.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Esta corriente recuerda que la Historia la hacen los seres huma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nos en tanto que son seres sociales, que además de producir, se relacionan en otras esferas como la religiosa, la política, la artística.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b/>
          <w:bCs/>
          <w:sz w:val="20"/>
          <w:szCs w:val="20"/>
          <w:lang w:val="es-ES_tradnl"/>
        </w:rPr>
        <w:t>LA PERSPECTIVA MARXISTA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 xml:space="preserve">Carlos Marx, durante gran parte del siglo </w:t>
      </w:r>
      <w:r w:rsidRPr="00ED43A6">
        <w:rPr>
          <w:rFonts w:ascii="Arial" w:hAnsi="Arial" w:cs="Arial"/>
          <w:sz w:val="20"/>
          <w:szCs w:val="20"/>
        </w:rPr>
        <w:t xml:space="preserve">XIX, </w:t>
      </w:r>
      <w:r w:rsidRPr="00ED43A6">
        <w:rPr>
          <w:rFonts w:ascii="Arial" w:hAnsi="Arial" w:cs="Arial"/>
          <w:sz w:val="20"/>
          <w:szCs w:val="20"/>
          <w:lang w:val="es-ES_tradnl"/>
        </w:rPr>
        <w:t>elabora una serie de estudios y teorías dirigidos, la mayor parte de ellos, a compren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 xml:space="preserve">der el </w:t>
      </w:r>
      <w:r w:rsidRPr="00ED43A6">
        <w:rPr>
          <w:rFonts w:ascii="Arial" w:hAnsi="Arial" w:cs="Arial"/>
          <w:b/>
          <w:bCs/>
          <w:sz w:val="20"/>
          <w:szCs w:val="20"/>
          <w:lang w:val="es-ES_tradnl"/>
        </w:rPr>
        <w:t xml:space="preserve">sistema capitalista </w:t>
      </w:r>
      <w:r w:rsidRPr="00ED43A6">
        <w:rPr>
          <w:rFonts w:ascii="Arial" w:hAnsi="Arial" w:cs="Arial"/>
          <w:sz w:val="20"/>
          <w:szCs w:val="20"/>
          <w:lang w:val="es-ES_tradnl"/>
        </w:rPr>
        <w:t>de pro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 xml:space="preserve">ducción en la sociedad europea del siglo pasado. En su obra </w:t>
      </w:r>
      <w:r w:rsidRPr="00ED43A6">
        <w:rPr>
          <w:rFonts w:ascii="Arial" w:hAnsi="Arial" w:cs="Arial"/>
          <w:i/>
          <w:iCs/>
          <w:sz w:val="20"/>
          <w:szCs w:val="20"/>
          <w:lang w:val="es-ES_tradnl"/>
        </w:rPr>
        <w:t xml:space="preserve">El capital </w:t>
      </w:r>
      <w:r w:rsidRPr="00ED43A6">
        <w:rPr>
          <w:rFonts w:ascii="Arial" w:hAnsi="Arial" w:cs="Arial"/>
          <w:sz w:val="20"/>
          <w:szCs w:val="20"/>
          <w:lang w:val="es-ES_tradnl"/>
        </w:rPr>
        <w:t>plantea una metodología de análisis conocida como el materialismo histórico, confirmándose, en el presente siglo, en una nueva tendencia para el tra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bajo de la Historia.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Esta tendencia plantea el estudio de los procesos económicos y sociales a largo plazo, mirando también las diferentes clases sociales y sus formas de relacio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narse como procesos en evolu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ción. Aporta nuevos conceptos y herramientas para el trabajo del historiador(a): proceso de pro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ducción, fuerzas productivas, relaciones de producción, lucha de clases, superestructura e infra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estructura.</w:t>
      </w:r>
    </w:p>
    <w:p w:rsidR="00BB4B5A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B4B5A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B4B5A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ED43A6">
        <w:rPr>
          <w:rFonts w:ascii="Arial" w:hAnsi="Arial" w:cs="Arial"/>
          <w:b/>
          <w:sz w:val="20"/>
          <w:szCs w:val="20"/>
          <w:lang w:val="es-ES_tradnl"/>
        </w:rPr>
        <w:t>LA GEOGRAFIA EN LA MODERNIDAD</w:t>
      </w:r>
    </w:p>
    <w:p w:rsidR="00BB4B5A" w:rsidRPr="00ED43A6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el 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siglo </w:t>
      </w:r>
      <w:r w:rsidRPr="00ED43A6">
        <w:rPr>
          <w:rFonts w:ascii="Arial" w:hAnsi="Arial" w:cs="Arial"/>
          <w:sz w:val="20"/>
          <w:szCs w:val="20"/>
        </w:rPr>
        <w:t xml:space="preserve">XV, </w:t>
      </w:r>
      <w:r w:rsidRPr="00ED43A6">
        <w:rPr>
          <w:rFonts w:ascii="Arial" w:hAnsi="Arial" w:cs="Arial"/>
          <w:sz w:val="20"/>
          <w:szCs w:val="20"/>
          <w:lang w:val="es-ES_tradnl"/>
        </w:rPr>
        <w:t>las expediciones mar</w:t>
      </w:r>
      <w:r>
        <w:rPr>
          <w:rFonts w:ascii="Arial" w:hAnsi="Arial" w:cs="Arial"/>
          <w:sz w:val="20"/>
          <w:szCs w:val="20"/>
          <w:lang w:val="es-ES_tradnl"/>
        </w:rPr>
        <w:t>ítimas se intensific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aron. Centenares de navíos y miles de seres </w:t>
      </w:r>
      <w:r>
        <w:rPr>
          <w:rFonts w:ascii="Arial" w:hAnsi="Arial" w:cs="Arial"/>
          <w:sz w:val="20"/>
          <w:szCs w:val="20"/>
          <w:lang w:val="es-ES_tradnl"/>
        </w:rPr>
        <w:t>hum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anos exploraron las costas y los mares de </w:t>
      </w:r>
      <w:r>
        <w:rPr>
          <w:rFonts w:ascii="Arial" w:hAnsi="Arial" w:cs="Arial"/>
          <w:sz w:val="20"/>
          <w:szCs w:val="20"/>
          <w:lang w:val="es-ES_tradnl"/>
        </w:rPr>
        <w:t>Am</w:t>
      </w:r>
      <w:r w:rsidRPr="00ED43A6">
        <w:rPr>
          <w:rFonts w:ascii="Arial" w:hAnsi="Arial" w:cs="Arial"/>
          <w:sz w:val="20"/>
          <w:szCs w:val="20"/>
          <w:lang w:val="es-ES_tradnl"/>
        </w:rPr>
        <w:t>érica, África y Asi</w:t>
      </w:r>
      <w:r>
        <w:rPr>
          <w:rFonts w:ascii="Arial" w:hAnsi="Arial" w:cs="Arial"/>
          <w:sz w:val="20"/>
          <w:szCs w:val="20"/>
          <w:lang w:val="es-ES_tradnl"/>
        </w:rPr>
        <w:t>a. En 1522, se da la primera vuelta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a la Tierra en navíos y con ello se abre una </w:t>
      </w:r>
      <w:r>
        <w:rPr>
          <w:rFonts w:ascii="Arial" w:hAnsi="Arial" w:cs="Arial"/>
          <w:sz w:val="20"/>
          <w:szCs w:val="20"/>
          <w:lang w:val="es-ES_tradnl"/>
        </w:rPr>
        <w:t>nue</w:t>
      </w:r>
      <w:r w:rsidRPr="00ED43A6">
        <w:rPr>
          <w:rFonts w:ascii="Arial" w:hAnsi="Arial" w:cs="Arial"/>
          <w:sz w:val="20"/>
          <w:szCs w:val="20"/>
          <w:lang w:val="es-ES_tradnl"/>
        </w:rPr>
        <w:t>va etapa para la Geografía y la humanidad.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Las </w:t>
      </w:r>
      <w:r w:rsidRPr="00ED43A6">
        <w:rPr>
          <w:rFonts w:ascii="Arial" w:hAnsi="Arial" w:cs="Arial"/>
          <w:sz w:val="20"/>
          <w:szCs w:val="20"/>
          <w:lang w:val="es-ES_tradnl"/>
        </w:rPr>
        <w:t>nuevas exploraciones de este período motivaron</w:t>
      </w:r>
      <w:r>
        <w:rPr>
          <w:rFonts w:ascii="Arial" w:hAnsi="Arial" w:cs="Arial"/>
          <w:sz w:val="20"/>
          <w:szCs w:val="20"/>
          <w:lang w:val="es-ES_tradnl"/>
        </w:rPr>
        <w:t xml:space="preserve"> la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creación de centr</w:t>
      </w:r>
      <w:r>
        <w:rPr>
          <w:rFonts w:ascii="Arial" w:hAnsi="Arial" w:cs="Arial"/>
          <w:sz w:val="20"/>
          <w:szCs w:val="20"/>
          <w:lang w:val="es-ES_tradnl"/>
        </w:rPr>
        <w:t>os de estudio alrededor de los fen</w:t>
      </w:r>
      <w:r w:rsidRPr="00ED43A6">
        <w:rPr>
          <w:rFonts w:ascii="Arial" w:hAnsi="Arial" w:cs="Arial"/>
          <w:sz w:val="20"/>
          <w:szCs w:val="20"/>
          <w:lang w:val="es-ES_tradnl"/>
        </w:rPr>
        <w:t>ómenos geográficos y naturales. Los mapas y las</w:t>
      </w:r>
      <w:r>
        <w:rPr>
          <w:rFonts w:ascii="Arial" w:hAnsi="Arial" w:cs="Arial"/>
          <w:sz w:val="20"/>
          <w:szCs w:val="20"/>
          <w:lang w:val="es-ES_tradnl"/>
        </w:rPr>
        <w:t xml:space="preserve"> gu</w:t>
      </w:r>
      <w:r w:rsidRPr="00ED43A6">
        <w:rPr>
          <w:rFonts w:ascii="Arial" w:hAnsi="Arial" w:cs="Arial"/>
          <w:sz w:val="20"/>
          <w:szCs w:val="20"/>
          <w:lang w:val="es-ES_tradnl"/>
        </w:rPr>
        <w:t>ías tuvieron q</w:t>
      </w:r>
      <w:r>
        <w:rPr>
          <w:rFonts w:ascii="Arial" w:hAnsi="Arial" w:cs="Arial"/>
          <w:sz w:val="20"/>
          <w:szCs w:val="20"/>
          <w:lang w:val="es-ES_tradnl"/>
        </w:rPr>
        <w:t>ue ser pronto modificados para inc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luir las tierras de Europa </w:t>
      </w:r>
      <w:r>
        <w:rPr>
          <w:rFonts w:ascii="Arial" w:hAnsi="Arial" w:cs="Arial"/>
          <w:sz w:val="20"/>
          <w:szCs w:val="20"/>
          <w:lang w:val="es-ES_tradnl"/>
        </w:rPr>
        <w:t xml:space="preserve">nórdica y las Indias </w:t>
      </w:r>
      <w:r w:rsidRPr="00ED43A6">
        <w:rPr>
          <w:rFonts w:ascii="Arial" w:hAnsi="Arial" w:cs="Arial"/>
          <w:sz w:val="20"/>
          <w:szCs w:val="20"/>
          <w:lang w:val="es-ES_tradnl"/>
        </w:rPr>
        <w:t>occidentales.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Durante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la revolución</w:t>
      </w:r>
      <w:r>
        <w:rPr>
          <w:rFonts w:ascii="Arial" w:hAnsi="Arial" w:cs="Arial"/>
          <w:sz w:val="20"/>
          <w:szCs w:val="20"/>
          <w:lang w:val="es-ES_tradnl"/>
        </w:rPr>
        <w:t xml:space="preserve"> científica del Renacimiento, en el siglo XVII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, la </w:t>
      </w:r>
      <w:r>
        <w:rPr>
          <w:rFonts w:ascii="Arial" w:hAnsi="Arial" w:cs="Arial"/>
          <w:sz w:val="20"/>
          <w:szCs w:val="20"/>
          <w:lang w:val="es-ES_tradnl"/>
        </w:rPr>
        <w:t>Geografía relacionó la ciencia Matem</w:t>
      </w:r>
      <w:r w:rsidRPr="00ED43A6">
        <w:rPr>
          <w:rFonts w:ascii="Arial" w:hAnsi="Arial" w:cs="Arial"/>
          <w:sz w:val="20"/>
          <w:szCs w:val="20"/>
          <w:lang w:val="es-ES_tradnl"/>
        </w:rPr>
        <w:t>ática co</w:t>
      </w:r>
      <w:r>
        <w:rPr>
          <w:rFonts w:ascii="Arial" w:hAnsi="Arial" w:cs="Arial"/>
          <w:sz w:val="20"/>
          <w:szCs w:val="20"/>
          <w:lang w:val="es-ES_tradnl"/>
        </w:rPr>
        <w:t>n la humana. La obra que mejor inter</w:t>
      </w:r>
      <w:r w:rsidRPr="00ED43A6">
        <w:rPr>
          <w:rFonts w:ascii="Arial" w:hAnsi="Arial" w:cs="Arial"/>
          <w:sz w:val="20"/>
          <w:szCs w:val="20"/>
          <w:lang w:val="es-ES_tradnl"/>
        </w:rPr>
        <w:t>pretó esta relación</w:t>
      </w:r>
      <w:r>
        <w:rPr>
          <w:rFonts w:ascii="Arial" w:hAnsi="Arial" w:cs="Arial"/>
          <w:sz w:val="20"/>
          <w:szCs w:val="20"/>
          <w:lang w:val="es-ES_tradnl"/>
        </w:rPr>
        <w:t xml:space="preserve"> de la Geografía en el siglo XVII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fue la </w:t>
      </w:r>
      <w:r w:rsidRPr="00ED43A6">
        <w:rPr>
          <w:rFonts w:ascii="Arial" w:hAnsi="Arial" w:cs="Arial"/>
          <w:i/>
          <w:iCs/>
          <w:sz w:val="20"/>
          <w:szCs w:val="20"/>
          <w:lang w:val="es-ES_tradnl"/>
        </w:rPr>
        <w:t>Geografía Gen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>eral</w:t>
      </w:r>
      <w:r w:rsidRPr="00ED43A6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 xml:space="preserve">de Bernardo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Várenios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, pub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licada en 1650. Esta obra acepta la concepción copernicana del universo y hace la distinción entre </w:t>
      </w:r>
      <w:r>
        <w:rPr>
          <w:rFonts w:ascii="Arial" w:hAnsi="Arial" w:cs="Arial"/>
          <w:sz w:val="20"/>
          <w:szCs w:val="20"/>
          <w:lang w:val="es-ES_tradnl"/>
        </w:rPr>
        <w:t>Geo</w:t>
      </w:r>
      <w:r w:rsidRPr="00ED43A6">
        <w:rPr>
          <w:rFonts w:ascii="Arial" w:hAnsi="Arial" w:cs="Arial"/>
          <w:sz w:val="20"/>
          <w:szCs w:val="20"/>
          <w:lang w:val="es-ES_tradnl"/>
        </w:rPr>
        <w:t>grafía General y Geografía Regional.</w:t>
      </w:r>
    </w:p>
    <w:p w:rsidR="00BB4B5A" w:rsidRPr="00EF23CB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 xml:space="preserve">LA </w:t>
      </w:r>
      <w:r w:rsidRPr="00EF23CB">
        <w:rPr>
          <w:rFonts w:ascii="Arial" w:hAnsi="Arial" w:cs="Arial"/>
          <w:b/>
          <w:sz w:val="20"/>
          <w:szCs w:val="20"/>
          <w:lang w:val="es-ES_tradnl"/>
        </w:rPr>
        <w:t>GEOGRAFÍA CONTEMPORÁNEA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D</w:t>
      </w:r>
      <w:r w:rsidRPr="00ED43A6">
        <w:rPr>
          <w:rFonts w:ascii="Arial" w:hAnsi="Arial" w:cs="Arial"/>
          <w:sz w:val="20"/>
          <w:szCs w:val="20"/>
          <w:lang w:val="es-ES_tradnl"/>
        </w:rPr>
        <w:t>e</w:t>
      </w:r>
      <w:r>
        <w:rPr>
          <w:rFonts w:ascii="Arial" w:hAnsi="Arial" w:cs="Arial"/>
          <w:sz w:val="20"/>
          <w:szCs w:val="20"/>
          <w:lang w:val="es-ES_tradnl"/>
        </w:rPr>
        <w:t>sde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comienzos del siglo </w:t>
      </w:r>
      <w:r w:rsidRPr="00ED43A6">
        <w:rPr>
          <w:rFonts w:ascii="Arial" w:hAnsi="Arial" w:cs="Arial"/>
          <w:sz w:val="20"/>
          <w:szCs w:val="20"/>
        </w:rPr>
        <w:t xml:space="preserve">XIX </w:t>
      </w:r>
      <w:r w:rsidRPr="00ED43A6">
        <w:rPr>
          <w:rFonts w:ascii="Arial" w:hAnsi="Arial" w:cs="Arial"/>
          <w:sz w:val="20"/>
          <w:szCs w:val="20"/>
          <w:lang w:val="es-ES_tradnl"/>
        </w:rPr>
        <w:t>y hasta nuestros</w:t>
      </w:r>
      <w:r>
        <w:rPr>
          <w:rFonts w:ascii="Arial" w:hAnsi="Arial" w:cs="Arial"/>
          <w:sz w:val="20"/>
          <w:szCs w:val="20"/>
          <w:lang w:val="es-ES_tradnl"/>
        </w:rPr>
        <w:t xml:space="preserve"> días</w:t>
      </w:r>
      <w:r>
        <w:rPr>
          <w:rFonts w:ascii="Arial" w:hAnsi="Arial" w:cs="Arial"/>
          <w:sz w:val="20"/>
          <w:szCs w:val="20"/>
        </w:rPr>
        <w:t xml:space="preserve"> </w:t>
      </w:r>
      <w:r w:rsidRPr="00ED43A6">
        <w:rPr>
          <w:rFonts w:ascii="Arial" w:hAnsi="Arial" w:cs="Arial"/>
          <w:sz w:val="20"/>
          <w:szCs w:val="20"/>
          <w:lang w:val="es-ES_tradnl"/>
        </w:rPr>
        <w:t>la  Geografía ha  estado  influenciada por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corrie</w:t>
      </w:r>
      <w:r w:rsidRPr="00ED43A6">
        <w:rPr>
          <w:rFonts w:ascii="Arial" w:hAnsi="Arial" w:cs="Arial"/>
          <w:sz w:val="20"/>
          <w:szCs w:val="20"/>
          <w:lang w:val="es-ES_tradnl"/>
        </w:rPr>
        <w:t>ntes filosóficas como el positivismo y el histo</w:t>
      </w:r>
      <w:r>
        <w:rPr>
          <w:rFonts w:ascii="Arial" w:hAnsi="Arial" w:cs="Arial"/>
          <w:sz w:val="20"/>
          <w:szCs w:val="20"/>
          <w:lang w:val="es-ES_tradnl"/>
        </w:rPr>
        <w:t xml:space="preserve">ricismo 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que estudian, comprenden y analizan de</w:t>
      </w:r>
      <w:r>
        <w:rPr>
          <w:rFonts w:ascii="Arial" w:hAnsi="Arial" w:cs="Arial"/>
          <w:sz w:val="20"/>
          <w:szCs w:val="20"/>
        </w:rPr>
        <w:t xml:space="preserve"> una </w:t>
      </w:r>
      <w:r w:rsidRPr="00ED43A6">
        <w:rPr>
          <w:rFonts w:ascii="Arial" w:hAnsi="Arial" w:cs="Arial"/>
          <w:sz w:val="20"/>
          <w:szCs w:val="20"/>
          <w:lang w:val="es-ES_tradnl"/>
        </w:rPr>
        <w:t>manera diferente la realidad.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De igual manera, durante este tiempo se desarrolla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ron diversos referentes, modelos y categorías para hacer Geografía. Alg</w:t>
      </w:r>
      <w:r>
        <w:rPr>
          <w:rFonts w:ascii="Arial" w:hAnsi="Arial" w:cs="Arial"/>
          <w:sz w:val="20"/>
          <w:szCs w:val="20"/>
          <w:lang w:val="es-ES_tradnl"/>
        </w:rPr>
        <w:t>unos de ellos son el determinis</w:t>
      </w:r>
      <w:r w:rsidRPr="00ED43A6">
        <w:rPr>
          <w:rFonts w:ascii="Arial" w:hAnsi="Arial" w:cs="Arial"/>
          <w:sz w:val="20"/>
          <w:szCs w:val="20"/>
          <w:lang w:val="es-ES_tradnl"/>
        </w:rPr>
        <w:t>mo, el posibilismo, la geografía cuántica y del com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portamiento.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sz w:val="20"/>
          <w:szCs w:val="20"/>
          <w:lang w:val="es-ES_tradnl"/>
        </w:rPr>
        <w:t>POSITIVISMO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Al igual que en la historia, el positivismo influye en la ciencia geográfica determinando que su enfoque sea netamente descriptivo, haciendo énfasis única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mente en la enumeración de los elementos consti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tutivos de un paisaje.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HISTORICISMO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 xml:space="preserve">Plantea 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que la Historia </w:t>
      </w:r>
      <w:r w:rsidRPr="00EF23CB">
        <w:rPr>
          <w:rFonts w:ascii="Arial" w:hAnsi="Arial" w:cs="Arial"/>
          <w:i/>
          <w:iCs/>
          <w:sz w:val="20"/>
          <w:szCs w:val="20"/>
          <w:lang w:val="es-ES_tradnl"/>
        </w:rPr>
        <w:t xml:space="preserve">explica </w:t>
      </w:r>
      <w:r w:rsidRPr="00EF23CB">
        <w:rPr>
          <w:rFonts w:ascii="Arial" w:hAnsi="Arial" w:cs="Arial"/>
          <w:sz w:val="20"/>
          <w:szCs w:val="20"/>
          <w:lang w:val="es-ES_tradnl"/>
        </w:rPr>
        <w:t>la realidad so</w:t>
      </w:r>
      <w:r>
        <w:rPr>
          <w:rFonts w:ascii="Arial" w:hAnsi="Arial" w:cs="Arial"/>
          <w:sz w:val="20"/>
          <w:szCs w:val="20"/>
          <w:lang w:val="es-ES_tradnl"/>
        </w:rPr>
        <w:t>cial, a la que considera como el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 resultado de la evolu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ción. La descripción de esta evo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lución es indispensable para comprender la realida</w:t>
      </w:r>
      <w:r>
        <w:rPr>
          <w:rFonts w:ascii="Arial" w:hAnsi="Arial" w:cs="Arial"/>
          <w:sz w:val="20"/>
          <w:szCs w:val="20"/>
          <w:lang w:val="es-ES_tradnl"/>
        </w:rPr>
        <w:t>d. A partir de este enfoque, la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 Geografía </w:t>
      </w:r>
      <w:r w:rsidRPr="00EF23CB">
        <w:rPr>
          <w:rFonts w:ascii="Arial" w:hAnsi="Arial" w:cs="Arial"/>
          <w:i/>
          <w:iCs/>
          <w:sz w:val="20"/>
          <w:szCs w:val="20"/>
          <w:lang w:val="es-ES_tradnl"/>
        </w:rPr>
        <w:t xml:space="preserve">explica </w:t>
      </w:r>
      <w:r w:rsidRPr="00EF23CB">
        <w:rPr>
          <w:rFonts w:ascii="Arial" w:hAnsi="Arial" w:cs="Arial"/>
          <w:sz w:val="20"/>
          <w:szCs w:val="20"/>
          <w:lang w:val="es-ES_tradnl"/>
        </w:rPr>
        <w:t>cómo los fenómenos geo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gráficos están en permanente cambio.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DETERMINISMO GEOGRÁFICO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Supone que la libertad del ser humano está determinada por los factores del medio físico, los cuales ejercen una influencia directa en la constitución física y moral del ser humano individual y social. La Geografía con este enfoque se dedica a explicar cómo el medio condiciona a las personas.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POSIBILISMO GEOGRÁFICO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Este enfoque señala que la socie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dad y el ser humano son agentes activos y no pasivos en el mode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 xml:space="preserve">lado de </w:t>
      </w:r>
      <w:r>
        <w:rPr>
          <w:rFonts w:ascii="Arial" w:hAnsi="Arial" w:cs="Arial"/>
          <w:sz w:val="20"/>
          <w:szCs w:val="20"/>
          <w:lang w:val="es-ES_tradnl"/>
        </w:rPr>
        <w:t>l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a superficie terrestre. De esta manera, los grupos humanos instalados en un paisaje natural identifican una gama de usos alternativos del medio y entre ellos seleccionan los que </w:t>
      </w:r>
      <w:r w:rsidRPr="00EF23CB">
        <w:rPr>
          <w:rFonts w:ascii="Arial" w:hAnsi="Arial" w:cs="Arial"/>
          <w:sz w:val="20"/>
          <w:szCs w:val="20"/>
        </w:rPr>
        <w:t xml:space="preserve">están </w:t>
      </w:r>
      <w:r>
        <w:rPr>
          <w:rFonts w:ascii="Arial" w:hAnsi="Arial" w:cs="Arial"/>
          <w:sz w:val="20"/>
          <w:szCs w:val="20"/>
          <w:lang w:val="es-ES_tradnl"/>
        </w:rPr>
        <w:t xml:space="preserve">más </w:t>
      </w:r>
      <w:r w:rsidRPr="00EF23CB">
        <w:rPr>
          <w:rFonts w:ascii="Arial" w:hAnsi="Arial" w:cs="Arial"/>
          <w:sz w:val="20"/>
          <w:szCs w:val="20"/>
          <w:lang w:val="es-ES_tradnl"/>
        </w:rPr>
        <w:t>acordes con sus necesidades culturales.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CUÁNTICA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En este enfoque la Geografía ela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bora modelos explicativos del espacio y su funcionamiento, abandonando las consideracio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nes históricas. Considera que, a pesar de la diversidad de elemen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tos del espacio, existe un orden establecido, generado por la lógi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ca económica y matemática.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DEL COMPORTAMIENTO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Llamada también de la percep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ción, este enfoque permite dar explicaciones geográficas a partir de la percepción que los seres humanos tengan de un espacio, la cual está determinada por su comportamiento y conducta.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RADICAL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Al finalizar la década del 60,</w:t>
      </w:r>
      <w:r>
        <w:rPr>
          <w:rFonts w:ascii="Arial" w:hAnsi="Arial" w:cs="Arial"/>
          <w:sz w:val="20"/>
          <w:szCs w:val="20"/>
          <w:lang w:val="es-ES_tradnl"/>
        </w:rPr>
        <w:t xml:space="preserve"> apa</w:t>
      </w:r>
      <w:r>
        <w:rPr>
          <w:rFonts w:ascii="Arial" w:hAnsi="Arial" w:cs="Arial"/>
          <w:sz w:val="20"/>
          <w:szCs w:val="20"/>
          <w:lang w:val="es-ES_tradnl"/>
        </w:rPr>
        <w:softHyphen/>
        <w:t>rece un nuevo punto de vist</w:t>
      </w:r>
      <w:r w:rsidRPr="00EF23CB">
        <w:rPr>
          <w:rFonts w:ascii="Arial" w:hAnsi="Arial" w:cs="Arial"/>
          <w:sz w:val="20"/>
          <w:szCs w:val="20"/>
          <w:lang w:val="es-ES_tradnl"/>
        </w:rPr>
        <w:t>a que resulta crítico frente a los enfo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ques cuantitativos y a la realidad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</w:t>
      </w:r>
      <w:r w:rsidRPr="00EF23CB">
        <w:rPr>
          <w:rFonts w:ascii="Arial" w:hAnsi="Arial" w:cs="Arial"/>
          <w:sz w:val="20"/>
          <w:szCs w:val="20"/>
          <w:lang w:val="es-ES_tradnl"/>
        </w:rPr>
        <w:t>ocial. Con la Geografía radical aparecen nuevos temas de estu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dio, corno la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F23CB">
        <w:rPr>
          <w:rFonts w:ascii="Arial" w:hAnsi="Arial" w:cs="Arial"/>
          <w:sz w:val="20"/>
          <w:szCs w:val="20"/>
          <w:lang w:val="es-ES_tradnl"/>
        </w:rPr>
        <w:t>pobreza, la injusti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cia, el hacinamiento, la contami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 xml:space="preserve">nación, la marginación social. Este </w:t>
      </w:r>
      <w:r w:rsidRPr="00EF23CB">
        <w:rPr>
          <w:rFonts w:ascii="Arial" w:hAnsi="Arial" w:cs="Arial"/>
          <w:sz w:val="20"/>
          <w:szCs w:val="20"/>
          <w:lang w:val="es-ES_tradnl"/>
        </w:rPr>
        <w:lastRenderedPageBreak/>
        <w:t>enfoque pretende asumir una postura crítica en las solucio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 xml:space="preserve">nes de los problemas y evitar el aislamiento del saber geográfico de la realidad. 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HUMANISTA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Nace como una crítica y una alter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nativa frente a las explicaciones por los modelos matemáticos.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La crítica humanista es contra la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 sociedad tecnológica y la pérdida de valores, y argumenta que la Geografía debe tratar de definir a la sociedad y al ser humano con una visión más amplia de lo </w:t>
      </w:r>
      <w:r>
        <w:rPr>
          <w:rFonts w:ascii="Arial" w:hAnsi="Arial" w:cs="Arial"/>
          <w:sz w:val="20"/>
          <w:szCs w:val="20"/>
          <w:lang w:val="es-ES_tradnl"/>
        </w:rPr>
        <w:t>que son y del modo que actúan.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Según este enfoque, el espacio es el mundo de la experiencia inme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diatamente anterior al de las ideas científicas y por eso la Geografía I humanista estudia el mundo en donde las personas viven y actúan, y no mundos ni modelos hipotéticos.</w:t>
      </w:r>
    </w:p>
    <w:p w:rsidR="00BB4B5A" w:rsidRDefault="00BB4B5A" w:rsidP="00BB4B5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ACTIVIDADES</w:t>
      </w:r>
    </w:p>
    <w:p w:rsidR="00BB4B5A" w:rsidRPr="00BB4B5A" w:rsidRDefault="00BB4B5A" w:rsidP="00BB4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B4B5A">
        <w:rPr>
          <w:rFonts w:ascii="Arial" w:hAnsi="Arial" w:cs="Arial"/>
          <w:sz w:val="20"/>
          <w:szCs w:val="20"/>
          <w:lang w:val="es-ES_tradnl"/>
        </w:rPr>
        <w:t>Analiza la caricatura y las preguntas formuladas.</w:t>
      </w:r>
    </w:p>
    <w:p w:rsidR="00BB4B5A" w:rsidRPr="007F3116" w:rsidRDefault="00BB4B5A" w:rsidP="00BB4B5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5CF94E0A" wp14:editId="6333C294">
            <wp:extent cx="5060261" cy="3180945"/>
            <wp:effectExtent l="19050" t="0" r="7039" b="0"/>
            <wp:docPr id="22" name="Imagen 4" descr="89961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99610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7" cy="318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5A" w:rsidRPr="00B72CCE" w:rsidRDefault="00BB4B5A" w:rsidP="00BB4B5A">
      <w:pPr>
        <w:contextualSpacing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BB4B5A" w:rsidRDefault="00BB4B5A" w:rsidP="00BB4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B4B5A">
        <w:rPr>
          <w:rFonts w:ascii="Arial" w:hAnsi="Arial" w:cs="Arial"/>
          <w:noProof/>
          <w:sz w:val="20"/>
          <w:szCs w:val="20"/>
          <w:lang w:eastAsia="es-ES"/>
        </w:rPr>
        <w:t>Realiza un escrito en el que hables de la vigencia de la historia y del papel de la interpretación en ella ( 2 paginas.)</w:t>
      </w:r>
    </w:p>
    <w:p w:rsidR="00BB4B5A" w:rsidRDefault="00BB4B5A" w:rsidP="00BB4B5A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BB4B5A" w:rsidRDefault="00BB4B5A" w:rsidP="00BB4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B4B5A">
        <w:rPr>
          <w:rFonts w:ascii="Arial" w:hAnsi="Arial" w:cs="Arial"/>
          <w:noProof/>
          <w:sz w:val="20"/>
          <w:szCs w:val="20"/>
          <w:lang w:eastAsia="es-ES"/>
        </w:rPr>
        <w:t>Imagina que eres un(a) historiad@r que vive en el año 2050 y que vas a estudiar un hecho de principios del siglo XXI.</w:t>
      </w:r>
    </w:p>
    <w:p w:rsidR="00BB4B5A" w:rsidRDefault="00BB4B5A" w:rsidP="00BB4B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¿Qué hecho escigerias? ¿Por qué?</w:t>
      </w:r>
    </w:p>
    <w:p w:rsidR="00BB4B5A" w:rsidRDefault="00BB4B5A" w:rsidP="00BB4B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Compara tu trabajo con tus compañer@r. señala las concidencias y diferencias.</w:t>
      </w:r>
    </w:p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Realiza dos dibujos para representar el tiempo historico de larga y corta duración.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4B5A" w:rsidTr="008548BD">
        <w:tc>
          <w:tcPr>
            <w:tcW w:w="4489" w:type="dxa"/>
          </w:tcPr>
          <w:p w:rsidR="00BB4B5A" w:rsidRPr="00DE004F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lastRenderedPageBreak/>
              <w:t>LARGA DURACION</w:t>
            </w:r>
          </w:p>
        </w:tc>
        <w:tc>
          <w:tcPr>
            <w:tcW w:w="4489" w:type="dxa"/>
          </w:tcPr>
          <w:p w:rsidR="00BB4B5A" w:rsidRPr="00DE004F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CORTA DURACIÓN</w:t>
            </w:r>
          </w:p>
        </w:tc>
      </w:tr>
      <w:tr w:rsidR="00BB4B5A" w:rsidTr="008548BD">
        <w:tc>
          <w:tcPr>
            <w:tcW w:w="4489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489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p w:rsidR="00BB4B5A" w:rsidRPr="00DE004F" w:rsidRDefault="00BB4B5A" w:rsidP="00BB4B5A">
      <w:pPr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Completa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4B5A" w:rsidRPr="004E7A7E" w:rsidTr="008548BD">
        <w:tc>
          <w:tcPr>
            <w:tcW w:w="2992" w:type="dxa"/>
          </w:tcPr>
          <w:p w:rsidR="00BB4B5A" w:rsidRPr="004E7A7E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TENDENCIA</w:t>
            </w:r>
          </w:p>
        </w:tc>
        <w:tc>
          <w:tcPr>
            <w:tcW w:w="2993" w:type="dxa"/>
          </w:tcPr>
          <w:p w:rsidR="00BB4B5A" w:rsidRPr="004E7A7E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TIPO DE INVESTIGACION</w:t>
            </w:r>
          </w:p>
        </w:tc>
        <w:tc>
          <w:tcPr>
            <w:tcW w:w="2993" w:type="dxa"/>
          </w:tcPr>
          <w:p w:rsidR="00BB4B5A" w:rsidRPr="004E7A7E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OBJETIVO DE ESTUDIO</w:t>
            </w:r>
          </w:p>
        </w:tc>
      </w:tr>
      <w:tr w:rsidR="00BB4B5A" w:rsidTr="008548BD">
        <w:tc>
          <w:tcPr>
            <w:tcW w:w="2992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993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993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2206E3" w:rsidRDefault="00BB4B5A" w:rsidP="00BB4B5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A partir del hecho historico de la batalla de Boyacá realiza dos interpretaciones de la historicas: uan positivista y otra con la corriente de los annales. ¿Qué diferencias en</w:t>
      </w:r>
      <w:r w:rsidR="002206E3">
        <w:rPr>
          <w:rFonts w:ascii="Arial" w:hAnsi="Arial" w:cs="Arial"/>
          <w:noProof/>
          <w:sz w:val="20"/>
          <w:szCs w:val="20"/>
          <w:lang w:eastAsia="es-ES"/>
        </w:rPr>
        <w:t>cuentras?</w:t>
      </w:r>
    </w:p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BB4B5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En tu cuaderno responde la siguiente pregunta ¿Qué relación tiene la economia con la historia y geografia; que aportes a hecho esta di9sciplina a la investigación historica y geografica?</w:t>
      </w:r>
    </w:p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¿Qué detalles te llaman la atención? ¿Qué semejanzas y diferencias encuentras en estas dos representaciones?</w:t>
      </w:r>
    </w:p>
    <w:p w:rsidR="00BB4B5A" w:rsidRDefault="002206E3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noProof/>
          <w:lang w:val="es-CO" w:eastAsia="es-CO"/>
        </w:rPr>
        <w:drawing>
          <wp:inline distT="0" distB="0" distL="0" distR="0" wp14:anchorId="72D6C8FD" wp14:editId="34E99004">
            <wp:extent cx="5878285" cy="2671948"/>
            <wp:effectExtent l="0" t="0" r="8255" b="0"/>
            <wp:docPr id="24" name="Imagen 10" descr="http://lh5.google.com/LunaBruna1/R6o6JpZE8SI/AAAAAAAABIk/U2alSEjuj_g/s576/5_1520_J-Sc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h5.google.com/LunaBruna1/R6o6JpZE8SI/AAAAAAAABIk/U2alSEjuj_g/s576/5_1520_J-Scot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74" cy="26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B5A">
        <w:rPr>
          <w:noProof/>
          <w:lang w:val="es-CO" w:eastAsia="es-CO"/>
        </w:rPr>
        <w:drawing>
          <wp:inline distT="0" distB="0" distL="0" distR="0" wp14:anchorId="4B4FA1D4" wp14:editId="49003122">
            <wp:extent cx="5878285" cy="2030217"/>
            <wp:effectExtent l="0" t="0" r="8255" b="8255"/>
            <wp:docPr id="23" name="Imagen 7" descr="http://upload.wikimedia.org/wikipedia/commons/thumb/e/e8/Mappa_di_Eratostene.jpg/800px-Mappa_di_Eratost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8/Mappa_di_Eratostene.jpg/800px-Mappa_di_Eratoste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01" cy="203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E3" w:rsidRDefault="002206E3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  <w:r w:rsidR="002206E3">
        <w:rPr>
          <w:rFonts w:ascii="Arial" w:hAnsi="Arial" w:cs="Arial"/>
          <w:noProof/>
          <w:sz w:val="20"/>
          <w:szCs w:val="20"/>
          <w:lang w:eastAsia="es-ES"/>
        </w:rPr>
        <w:t>Responde</w:t>
      </w:r>
      <w:r w:rsidRPr="002206E3">
        <w:rPr>
          <w:rFonts w:ascii="Arial" w:hAnsi="Arial" w:cs="Arial"/>
          <w:noProof/>
          <w:sz w:val="20"/>
          <w:szCs w:val="20"/>
          <w:lang w:eastAsia="es-ES"/>
        </w:rPr>
        <w:t>:</w:t>
      </w:r>
    </w:p>
    <w:p w:rsidR="00BB4B5A" w:rsidRDefault="00BB4B5A" w:rsidP="00BB4B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¿Qué importancia tiene la geografia en la actualidad?</w:t>
      </w:r>
    </w:p>
    <w:p w:rsidR="00BB4B5A" w:rsidRDefault="00BB4B5A" w:rsidP="00BB4B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¿Qué tipo de avances conoces o crees que se estan dando en la ciencia geografica?</w:t>
      </w:r>
    </w:p>
    <w:p w:rsidR="00BB4B5A" w:rsidRDefault="00BB4B5A" w:rsidP="00BB4B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Analiza en grupo: ¿Qué relación puede tener la Geografia con campos como la medicina o los conflictos regionales o internacionales?</w:t>
      </w:r>
    </w:p>
    <w:p w:rsidR="002206E3" w:rsidRPr="002206E3" w:rsidRDefault="00BB4B5A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</w:p>
    <w:p w:rsidR="00BB4B5A" w:rsidRPr="002206E3" w:rsidRDefault="00BB4B5A" w:rsidP="002206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¿Qué papel desempeña la geografia frente a las problematicas de pobreza de las ciudades y paises?</w:t>
      </w:r>
    </w:p>
    <w:p w:rsidR="00BB4B5A" w:rsidRPr="007E5F38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  <w:r>
        <w:rPr>
          <w:noProof/>
          <w:lang w:val="es-CO" w:eastAsia="es-CO"/>
        </w:rPr>
        <w:drawing>
          <wp:inline distT="0" distB="0" distL="0" distR="0" wp14:anchorId="288E2EEB" wp14:editId="71AAA3EB">
            <wp:extent cx="3404870" cy="3404870"/>
            <wp:effectExtent l="19050" t="0" r="5080" b="0"/>
            <wp:docPr id="25" name="Imagen 13" descr="http://4.bp.blogspot.com/_PGoHLClYavE/TRwwWI3RfDI/AAAAAAAATXg/VpNtTz5gz_o/s400/po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PGoHLClYavE/TRwwWI3RfDI/AAAAAAAATXg/VpNtTz5gz_o/s400/pobr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GLOSARIO</w:t>
      </w:r>
    </w:p>
    <w:p w:rsidR="00BB4B5A" w:rsidRPr="002206E3" w:rsidRDefault="00BB4B5A" w:rsidP="002206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Cosmografia:</w:t>
      </w:r>
    </w:p>
    <w:p w:rsidR="00BB4B5A" w:rsidRPr="002206E3" w:rsidRDefault="00BB4B5A" w:rsidP="002206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Determinismo Economico:</w:t>
      </w:r>
    </w:p>
    <w:p w:rsidR="00BB4B5A" w:rsidRPr="002206E3" w:rsidRDefault="00BB4B5A" w:rsidP="002206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Positivista:</w:t>
      </w:r>
    </w:p>
    <w:p w:rsidR="00BB4B5A" w:rsidRDefault="00BB4B5A" w:rsidP="00BB4B5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Sistema Capitalista:</w:t>
      </w:r>
    </w:p>
    <w:p w:rsidR="00BB4B5A" w:rsidRPr="00200A24" w:rsidRDefault="00BB4B5A" w:rsidP="00BB4B5A">
      <w:pPr>
        <w:pStyle w:val="Prrafodelista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2206E3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BIBLIOGRAFIA</w:t>
      </w: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Milenio 9, norma, Bogota, Colombia, 1998.</w:t>
      </w: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bookmarkStart w:id="0" w:name="_GoBack"/>
      <w:bookmarkEnd w:id="0"/>
    </w:p>
    <w:p w:rsidR="00BB4B5A" w:rsidRDefault="00BB4B5A"/>
    <w:sectPr w:rsidR="00BB4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465"/>
    <w:multiLevelType w:val="hybridMultilevel"/>
    <w:tmpl w:val="0D1EA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0865"/>
    <w:multiLevelType w:val="hybridMultilevel"/>
    <w:tmpl w:val="588ED7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3076"/>
    <w:multiLevelType w:val="hybridMultilevel"/>
    <w:tmpl w:val="D5EC572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1416"/>
    <w:multiLevelType w:val="hybridMultilevel"/>
    <w:tmpl w:val="9F1A5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A8A"/>
    <w:multiLevelType w:val="hybridMultilevel"/>
    <w:tmpl w:val="E8A460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5F27"/>
    <w:multiLevelType w:val="hybridMultilevel"/>
    <w:tmpl w:val="56927528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8D4D8D"/>
    <w:multiLevelType w:val="hybridMultilevel"/>
    <w:tmpl w:val="74A2C852"/>
    <w:lvl w:ilvl="0" w:tplc="8F94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928EF"/>
    <w:multiLevelType w:val="hybridMultilevel"/>
    <w:tmpl w:val="0CC66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527"/>
    <w:multiLevelType w:val="hybridMultilevel"/>
    <w:tmpl w:val="38405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F1F6A"/>
    <w:multiLevelType w:val="hybridMultilevel"/>
    <w:tmpl w:val="D1C2B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74C5E"/>
    <w:multiLevelType w:val="hybridMultilevel"/>
    <w:tmpl w:val="0296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5A"/>
    <w:rsid w:val="000233B3"/>
    <w:rsid w:val="002206E3"/>
    <w:rsid w:val="00BB4B5A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B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B5A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B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B5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V</dc:creator>
  <cp:lastModifiedBy>Luis Alejandro V</cp:lastModifiedBy>
  <cp:revision>2</cp:revision>
  <dcterms:created xsi:type="dcterms:W3CDTF">2013-02-14T22:23:00Z</dcterms:created>
  <dcterms:modified xsi:type="dcterms:W3CDTF">2013-02-14T22:23:00Z</dcterms:modified>
</cp:coreProperties>
</file>